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990B1" w14:textId="77D9304B" w:rsidR="008A0292" w:rsidRPr="006F4A96" w:rsidRDefault="00C87A88" w:rsidP="008A0292">
      <w:pPr>
        <w:keepNext/>
        <w:keepLines/>
        <w:spacing w:after="0"/>
        <w:jc w:val="right"/>
        <w:outlineLvl w:val="1"/>
        <w:rPr>
          <w:rFonts w:ascii="Arial" w:hAnsi="Arial" w:cs="Arial"/>
          <w:b/>
          <w:bCs/>
          <w:color w:val="0F243E" w:themeColor="text2" w:themeShade="80"/>
          <w:lang w:eastAsia="pl-PL"/>
        </w:rPr>
      </w:pPr>
      <w:r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Nr </w:t>
      </w:r>
      <w:proofErr w:type="gramStart"/>
      <w:r>
        <w:rPr>
          <w:rFonts w:ascii="Arial" w:hAnsi="Arial" w:cs="Arial"/>
          <w:b/>
          <w:bCs/>
          <w:color w:val="365F91" w:themeColor="accent1" w:themeShade="BF"/>
          <w:lang w:eastAsia="pl-PL"/>
        </w:rPr>
        <w:t>sprawy:  SA</w:t>
      </w:r>
      <w:proofErr w:type="gramEnd"/>
      <w:r w:rsidR="008A0292"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.</w:t>
      </w:r>
      <w:r>
        <w:rPr>
          <w:rFonts w:ascii="Arial" w:hAnsi="Arial" w:cs="Arial"/>
          <w:b/>
          <w:bCs/>
          <w:color w:val="365F91" w:themeColor="accent1" w:themeShade="BF"/>
          <w:lang w:eastAsia="pl-PL"/>
        </w:rPr>
        <w:t>III.261.2.</w:t>
      </w:r>
      <w:r w:rsidR="008932B1">
        <w:rPr>
          <w:rFonts w:ascii="Arial" w:hAnsi="Arial" w:cs="Arial"/>
          <w:b/>
          <w:bCs/>
          <w:color w:val="365F91" w:themeColor="accent1" w:themeShade="BF"/>
          <w:lang w:eastAsia="pl-PL"/>
        </w:rPr>
        <w:t>102</w:t>
      </w:r>
      <w:r>
        <w:rPr>
          <w:rFonts w:ascii="Arial" w:hAnsi="Arial" w:cs="Arial"/>
          <w:b/>
          <w:bCs/>
          <w:color w:val="365F91" w:themeColor="accent1" w:themeShade="BF"/>
          <w:lang w:eastAsia="pl-PL"/>
        </w:rPr>
        <w:t>.202</w:t>
      </w:r>
      <w:r w:rsidR="008932B1">
        <w:rPr>
          <w:rFonts w:ascii="Arial" w:hAnsi="Arial" w:cs="Arial"/>
          <w:b/>
          <w:bCs/>
          <w:color w:val="365F91" w:themeColor="accent1" w:themeShade="BF"/>
          <w:lang w:eastAsia="pl-PL"/>
        </w:rPr>
        <w:t>5</w:t>
      </w:r>
      <w:r w:rsidR="008A0292"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.</w:t>
      </w:r>
      <w:proofErr w:type="gramStart"/>
      <w:r w:rsidR="008A0292" w:rsidRPr="006F4A96">
        <w:rPr>
          <w:rFonts w:ascii="Arial" w:hAnsi="Arial" w:cs="Arial"/>
          <w:b/>
          <w:bCs/>
          <w:color w:val="365F91" w:themeColor="accent1" w:themeShade="BF"/>
          <w:lang w:eastAsia="pl-PL"/>
        </w:rPr>
        <w:t>IW</w:t>
      </w:r>
      <w:r w:rsidR="008A0292"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               </w:t>
      </w:r>
      <w:r w:rsidR="000C3DE3"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                              </w:t>
      </w:r>
      <w:r w:rsidR="008932B1">
        <w:rPr>
          <w:rFonts w:ascii="Arial" w:hAnsi="Arial" w:cs="Arial"/>
          <w:b/>
          <w:bCs/>
          <w:color w:val="365F91" w:themeColor="accent1" w:themeShade="BF"/>
          <w:lang w:eastAsia="pl-PL"/>
        </w:rPr>
        <w:t xml:space="preserve"> </w:t>
      </w:r>
      <w:bookmarkStart w:id="0" w:name="_GoBack"/>
      <w:bookmarkEnd w:id="0"/>
      <w:r w:rsidR="008A0292" w:rsidRPr="006F4A96">
        <w:rPr>
          <w:rFonts w:ascii="Arial" w:hAnsi="Arial" w:cs="Arial"/>
          <w:b/>
          <w:bCs/>
          <w:color w:val="0F243E" w:themeColor="text2" w:themeShade="80"/>
          <w:lang w:eastAsia="pl-PL"/>
        </w:rPr>
        <w:t>ZAŁĄCZNIK</w:t>
      </w:r>
      <w:proofErr w:type="gramEnd"/>
      <w:r w:rsidR="008A0292" w:rsidRPr="006F4A96">
        <w:rPr>
          <w:rFonts w:ascii="Arial" w:hAnsi="Arial" w:cs="Arial"/>
          <w:b/>
          <w:bCs/>
          <w:color w:val="0F243E" w:themeColor="text2" w:themeShade="80"/>
          <w:lang w:eastAsia="pl-PL"/>
        </w:rPr>
        <w:t xml:space="preserve"> NR 1 – OPZ</w:t>
      </w:r>
    </w:p>
    <w:p w14:paraId="0EF8EF30" w14:textId="77777777" w:rsidR="008A0292" w:rsidRPr="006F4A96" w:rsidRDefault="008A0292" w:rsidP="008A0292">
      <w:pPr>
        <w:tabs>
          <w:tab w:val="left" w:pos="567"/>
        </w:tabs>
        <w:spacing w:after="0"/>
        <w:rPr>
          <w:rFonts w:ascii="Arial" w:hAnsi="Arial" w:cs="Arial"/>
          <w:b/>
          <w:bCs/>
          <w:color w:val="365F91" w:themeColor="accent1" w:themeShade="BF"/>
          <w:lang w:eastAsia="pl-PL"/>
        </w:rPr>
      </w:pPr>
    </w:p>
    <w:p w14:paraId="1D2393DE" w14:textId="77777777" w:rsidR="008C3BBC" w:rsidRPr="006F4A96" w:rsidRDefault="008C3BBC" w:rsidP="008A0292">
      <w:pPr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6F4A96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69FFD01" w14:textId="78EC6245" w:rsidR="00BA10A0" w:rsidRPr="006F4A96" w:rsidRDefault="008F1239" w:rsidP="008C3BBC">
      <w:pPr>
        <w:jc w:val="both"/>
        <w:rPr>
          <w:rFonts w:ascii="Arial" w:hAnsi="Arial" w:cs="Arial"/>
          <w:color w:val="0F243E" w:themeColor="text2" w:themeShade="80"/>
        </w:rPr>
      </w:pPr>
      <w:r w:rsidRPr="006F4A96">
        <w:rPr>
          <w:rFonts w:ascii="Arial" w:hAnsi="Arial" w:cs="Arial"/>
          <w:color w:val="0F243E" w:themeColor="text2" w:themeShade="80"/>
        </w:rPr>
        <w:t xml:space="preserve">Przedmiotem zamówienia jest 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kompleksowe sprzątanie własnym sprzętem i </w:t>
      </w:r>
      <w:proofErr w:type="gramStart"/>
      <w:r w:rsidR="00304B85" w:rsidRPr="006F4A96">
        <w:rPr>
          <w:rFonts w:ascii="Arial" w:hAnsi="Arial" w:cs="Arial"/>
          <w:color w:val="0F243E" w:themeColor="text2" w:themeShade="80"/>
        </w:rPr>
        <w:t>środkami  pomieszczeń</w:t>
      </w:r>
      <w:proofErr w:type="gramEnd"/>
      <w:r w:rsidR="00304B85" w:rsidRPr="006F4A96">
        <w:rPr>
          <w:rFonts w:ascii="Arial" w:hAnsi="Arial" w:cs="Arial"/>
          <w:color w:val="0F243E" w:themeColor="text2" w:themeShade="80"/>
        </w:rPr>
        <w:t xml:space="preserve"> biurowych</w:t>
      </w:r>
      <w:r w:rsidR="00511B15" w:rsidRPr="006F4A96">
        <w:rPr>
          <w:rFonts w:ascii="Arial" w:hAnsi="Arial" w:cs="Arial"/>
          <w:color w:val="0F243E" w:themeColor="text2" w:themeShade="80"/>
        </w:rPr>
        <w:t>, ciągów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 komunikac</w:t>
      </w:r>
      <w:r w:rsidR="00511B15" w:rsidRPr="006F4A96">
        <w:rPr>
          <w:rFonts w:ascii="Arial" w:hAnsi="Arial" w:cs="Arial"/>
          <w:color w:val="0F243E" w:themeColor="text2" w:themeShade="80"/>
        </w:rPr>
        <w:t>yjnych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, oraz mycie okien. </w:t>
      </w:r>
      <w:bookmarkStart w:id="1" w:name="_Hlk57295091"/>
      <w:r w:rsidR="00BA10A0" w:rsidRPr="006F4A96">
        <w:rPr>
          <w:rFonts w:ascii="Arial" w:hAnsi="Arial" w:cs="Arial"/>
          <w:color w:val="0F243E" w:themeColor="text2" w:themeShade="80"/>
        </w:rPr>
        <w:t xml:space="preserve">Zapewnienie we własnym zakresie dostawy i uzupełniania artykułów </w:t>
      </w:r>
      <w:proofErr w:type="spellStart"/>
      <w:r w:rsidR="00BA10A0" w:rsidRPr="006F4A96">
        <w:rPr>
          <w:rFonts w:ascii="Arial" w:hAnsi="Arial" w:cs="Arial"/>
          <w:color w:val="0F243E" w:themeColor="text2" w:themeShade="80"/>
        </w:rPr>
        <w:t>higieniczno</w:t>
      </w:r>
      <w:proofErr w:type="spellEnd"/>
      <w:r w:rsidR="00BA10A0" w:rsidRPr="006F4A96">
        <w:rPr>
          <w:rFonts w:ascii="Arial" w:hAnsi="Arial" w:cs="Arial"/>
          <w:color w:val="0F243E" w:themeColor="text2" w:themeShade="80"/>
        </w:rPr>
        <w:t xml:space="preserve"> – sanitarnych (mydło </w:t>
      </w:r>
      <w:r w:rsidR="00511B15" w:rsidRPr="006F4A96">
        <w:rPr>
          <w:rFonts w:ascii="Arial" w:hAnsi="Arial" w:cs="Arial"/>
          <w:color w:val="0F243E" w:themeColor="text2" w:themeShade="80"/>
        </w:rPr>
        <w:br/>
      </w:r>
      <w:r w:rsidR="00BA10A0" w:rsidRPr="006F4A96">
        <w:rPr>
          <w:rFonts w:ascii="Arial" w:hAnsi="Arial" w:cs="Arial"/>
          <w:color w:val="0F243E" w:themeColor="text2" w:themeShade="80"/>
        </w:rPr>
        <w:t>w płynie, papier toaletowy, ręczniki papierowe, płyn do naczyń, odświeżacze powietrza do WC)</w:t>
      </w:r>
      <w:r w:rsidR="00BA1A15" w:rsidRPr="006F4A96">
        <w:rPr>
          <w:rFonts w:ascii="Arial" w:hAnsi="Arial" w:cs="Arial"/>
          <w:color w:val="0F243E" w:themeColor="text2" w:themeShade="80"/>
        </w:rPr>
        <w:t xml:space="preserve"> </w:t>
      </w:r>
      <w:r w:rsidR="00BA10A0" w:rsidRPr="006F4A96">
        <w:rPr>
          <w:rFonts w:ascii="Arial" w:hAnsi="Arial" w:cs="Arial"/>
          <w:color w:val="0F243E" w:themeColor="text2" w:themeShade="80"/>
        </w:rPr>
        <w:t xml:space="preserve">oraz worków foliowych na śmieci w </w:t>
      </w:r>
      <w:r w:rsidR="00304B85" w:rsidRPr="006F4A96">
        <w:rPr>
          <w:rFonts w:ascii="Arial" w:hAnsi="Arial" w:cs="Arial"/>
          <w:color w:val="0F243E" w:themeColor="text2" w:themeShade="80"/>
        </w:rPr>
        <w:t>o</w:t>
      </w:r>
      <w:r w:rsidR="00BA10A0" w:rsidRPr="006F4A96">
        <w:rPr>
          <w:rFonts w:ascii="Arial" w:hAnsi="Arial" w:cs="Arial"/>
          <w:color w:val="0F243E" w:themeColor="text2" w:themeShade="80"/>
        </w:rPr>
        <w:t>biek</w:t>
      </w:r>
      <w:r w:rsidR="000B35EE" w:rsidRPr="006F4A96">
        <w:rPr>
          <w:rFonts w:ascii="Arial" w:hAnsi="Arial" w:cs="Arial"/>
          <w:color w:val="0F243E" w:themeColor="text2" w:themeShade="80"/>
        </w:rPr>
        <w:t>cie</w:t>
      </w:r>
      <w:r w:rsidR="00304B85" w:rsidRPr="006F4A96">
        <w:rPr>
          <w:rFonts w:ascii="Arial" w:hAnsi="Arial" w:cs="Arial"/>
          <w:color w:val="0F243E" w:themeColor="text2" w:themeShade="80"/>
        </w:rPr>
        <w:t xml:space="preserve"> przy</w:t>
      </w:r>
      <w:r w:rsidR="00304B85" w:rsidRPr="006F4A96">
        <w:rPr>
          <w:rFonts w:ascii="Arial" w:hAnsi="Arial" w:cs="Arial"/>
          <w:b/>
          <w:color w:val="0F243E" w:themeColor="text2" w:themeShade="80"/>
        </w:rPr>
        <w:t xml:space="preserve"> ul. 8 Marca 3, 83-425 Dziemiany</w:t>
      </w:r>
    </w:p>
    <w:bookmarkEnd w:id="1"/>
    <w:p w14:paraId="03FCD3D3" w14:textId="77777777" w:rsidR="008F1239" w:rsidRPr="006F4A96" w:rsidRDefault="008F1239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2B9CED4" w14:textId="3D28407F" w:rsidR="00BA10A0" w:rsidRPr="006F4A96" w:rsidRDefault="00304B85" w:rsidP="005D718D">
      <w:pPr>
        <w:numPr>
          <w:ilvl w:val="0"/>
          <w:numId w:val="2"/>
        </w:numPr>
        <w:ind w:left="284" w:hanging="284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Zestawienie ilościowe:</w:t>
      </w:r>
    </w:p>
    <w:p w14:paraId="4BF27130" w14:textId="77777777" w:rsidR="00BA10A0" w:rsidRPr="006F4A96" w:rsidRDefault="00BA10A0" w:rsidP="005D718D">
      <w:pPr>
        <w:pStyle w:val="Akapitzlist"/>
        <w:numPr>
          <w:ilvl w:val="0"/>
          <w:numId w:val="4"/>
        </w:numPr>
        <w:ind w:left="567" w:hanging="283"/>
        <w:rPr>
          <w:rFonts w:ascii="Arial" w:hAnsi="Arial" w:cs="Arial"/>
          <w:color w:val="0F243E" w:themeColor="text2" w:themeShade="80"/>
        </w:rPr>
      </w:pPr>
      <w:proofErr w:type="gramStart"/>
      <w:r w:rsidRPr="006F4A96">
        <w:rPr>
          <w:rFonts w:ascii="Arial" w:hAnsi="Arial" w:cs="Arial"/>
          <w:color w:val="0F243E" w:themeColor="text2" w:themeShade="80"/>
        </w:rPr>
        <w:t>sprzątanie</w:t>
      </w:r>
      <w:proofErr w:type="gramEnd"/>
      <w:r w:rsidRPr="006F4A96">
        <w:rPr>
          <w:rFonts w:ascii="Arial" w:hAnsi="Arial" w:cs="Arial"/>
          <w:color w:val="0F243E" w:themeColor="text2" w:themeShade="80"/>
        </w:rPr>
        <w:t xml:space="preserve"> codzienne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1"/>
        <w:gridCol w:w="1984"/>
        <w:gridCol w:w="1701"/>
        <w:gridCol w:w="1559"/>
      </w:tblGrid>
      <w:tr w:rsidR="003A644C" w:rsidRPr="006F4A96" w14:paraId="075EEBBA" w14:textId="77777777" w:rsidTr="00AE5DE8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BA10A0" w:rsidRPr="006F4A96" w:rsidRDefault="00BA10A0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Lp</w:t>
            </w:r>
            <w:r w:rsidR="005D718D"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Nazwa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03770B15" w14:textId="6D890752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Liczba pomieszczeń</w:t>
            </w:r>
            <w:r w:rsidR="00304B85"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/ okien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8F0D7F5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Rodzaj podłogi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1A9995BE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1112554B" w14:textId="77777777" w:rsidR="00BA10A0" w:rsidRPr="006F4A96" w:rsidRDefault="00BA10A0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Uwagi</w:t>
            </w:r>
          </w:p>
        </w:tc>
      </w:tr>
      <w:tr w:rsidR="00304B85" w:rsidRPr="006F4A96" w14:paraId="732EDCE5" w14:textId="77777777" w:rsidTr="00304B85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7777777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Pomieszczenia biurowe</w:t>
            </w:r>
          </w:p>
        </w:tc>
        <w:tc>
          <w:tcPr>
            <w:tcW w:w="1701" w:type="dxa"/>
            <w:vAlign w:val="center"/>
          </w:tcPr>
          <w:p w14:paraId="0ECB9294" w14:textId="4C3F2665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984" w:type="dxa"/>
            <w:vAlign w:val="center"/>
          </w:tcPr>
          <w:p w14:paraId="32C2E2C7" w14:textId="7A2EDF71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wykładzina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 xml:space="preserve"> dywanowa, panele </w:t>
            </w:r>
          </w:p>
        </w:tc>
        <w:tc>
          <w:tcPr>
            <w:tcW w:w="1701" w:type="dxa"/>
            <w:vAlign w:val="center"/>
          </w:tcPr>
          <w:p w14:paraId="7982A9CE" w14:textId="7979A3EE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ok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>.47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24B948E9" w14:textId="4A92E110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  <w:tr w:rsidR="00304B85" w:rsidRPr="006F4A96" w14:paraId="4A38661F" w14:textId="77777777" w:rsidTr="00304B85">
        <w:tc>
          <w:tcPr>
            <w:tcW w:w="426" w:type="dxa"/>
            <w:vAlign w:val="center"/>
          </w:tcPr>
          <w:p w14:paraId="67DD3D9E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2</w:t>
            </w:r>
          </w:p>
        </w:tc>
        <w:tc>
          <w:tcPr>
            <w:tcW w:w="1701" w:type="dxa"/>
            <w:vAlign w:val="center"/>
          </w:tcPr>
          <w:p w14:paraId="2D91BD20" w14:textId="3F25E0C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Korytarz</w:t>
            </w:r>
          </w:p>
          <w:p w14:paraId="4B114F96" w14:textId="77777777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</w:p>
        </w:tc>
        <w:tc>
          <w:tcPr>
            <w:tcW w:w="1701" w:type="dxa"/>
            <w:vAlign w:val="center"/>
          </w:tcPr>
          <w:p w14:paraId="72271AF6" w14:textId="3CEAB3E0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1</w:t>
            </w:r>
          </w:p>
        </w:tc>
        <w:tc>
          <w:tcPr>
            <w:tcW w:w="1984" w:type="dxa"/>
            <w:vAlign w:val="center"/>
          </w:tcPr>
          <w:p w14:paraId="614237AA" w14:textId="4576F8B6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gres</w:t>
            </w:r>
            <w:proofErr w:type="gramEnd"/>
          </w:p>
        </w:tc>
        <w:tc>
          <w:tcPr>
            <w:tcW w:w="1701" w:type="dxa"/>
            <w:vAlign w:val="center"/>
          </w:tcPr>
          <w:p w14:paraId="445E6EF7" w14:textId="1167CE19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8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0A0057E3" w14:textId="6395457A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  <w:tr w:rsidR="00304B85" w:rsidRPr="006F4A96" w14:paraId="39CDBF08" w14:textId="77777777" w:rsidTr="00304B85">
        <w:tc>
          <w:tcPr>
            <w:tcW w:w="426" w:type="dxa"/>
            <w:vAlign w:val="center"/>
          </w:tcPr>
          <w:p w14:paraId="70B2981D" w14:textId="77777777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3</w:t>
            </w:r>
          </w:p>
        </w:tc>
        <w:tc>
          <w:tcPr>
            <w:tcW w:w="1701" w:type="dxa"/>
            <w:vAlign w:val="center"/>
          </w:tcPr>
          <w:p w14:paraId="3F06564A" w14:textId="219AC018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Okna</w:t>
            </w:r>
          </w:p>
        </w:tc>
        <w:tc>
          <w:tcPr>
            <w:tcW w:w="1701" w:type="dxa"/>
            <w:vAlign w:val="center"/>
          </w:tcPr>
          <w:p w14:paraId="71293AC8" w14:textId="13035F2F" w:rsidR="00304B85" w:rsidRPr="006F4A96" w:rsidRDefault="00304B85" w:rsidP="00304B85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4</w:t>
            </w:r>
          </w:p>
        </w:tc>
        <w:tc>
          <w:tcPr>
            <w:tcW w:w="1984" w:type="dxa"/>
            <w:vAlign w:val="center"/>
          </w:tcPr>
          <w:p w14:paraId="55C10C0E" w14:textId="49A5BCA0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color w:val="0F243E" w:themeColor="text2" w:themeShade="80"/>
              </w:rPr>
              <w:t>Nie dotyczy</w:t>
            </w:r>
          </w:p>
        </w:tc>
        <w:tc>
          <w:tcPr>
            <w:tcW w:w="1701" w:type="dxa"/>
            <w:vAlign w:val="center"/>
          </w:tcPr>
          <w:p w14:paraId="69F86999" w14:textId="773013EC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ok</w:t>
            </w:r>
            <w:proofErr w:type="gramEnd"/>
            <w:r w:rsidRPr="006F4A96">
              <w:rPr>
                <w:rFonts w:ascii="Arial" w:hAnsi="Arial" w:cs="Arial"/>
                <w:color w:val="0F243E" w:themeColor="text2" w:themeShade="80"/>
              </w:rPr>
              <w:t>.30 m</w:t>
            </w:r>
            <w:r w:rsidRPr="006F4A96">
              <w:rPr>
                <w:rFonts w:ascii="Arial" w:hAnsi="Arial" w:cs="Arial"/>
                <w:color w:val="0F243E" w:themeColor="text2" w:themeShade="80"/>
                <w:vertAlign w:val="superscript"/>
              </w:rPr>
              <w:t>2 /</w:t>
            </w:r>
            <w:r w:rsidRPr="006F4A96">
              <w:rPr>
                <w:rFonts w:ascii="Arial" w:hAnsi="Arial" w:cs="Arial"/>
                <w:color w:val="0F243E" w:themeColor="text2" w:themeShade="80"/>
              </w:rPr>
              <w:t>pow. do mycia/</w:t>
            </w:r>
          </w:p>
        </w:tc>
        <w:tc>
          <w:tcPr>
            <w:tcW w:w="1559" w:type="dxa"/>
            <w:vAlign w:val="center"/>
          </w:tcPr>
          <w:p w14:paraId="79F7FDBA" w14:textId="0A792DDD" w:rsidR="00304B85" w:rsidRPr="006F4A96" w:rsidRDefault="00304B85" w:rsidP="00304B85">
            <w:pPr>
              <w:spacing w:after="0"/>
              <w:rPr>
                <w:rFonts w:ascii="Arial" w:hAnsi="Arial" w:cs="Arial"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color w:val="0F243E" w:themeColor="text2" w:themeShade="80"/>
              </w:rPr>
              <w:t>parter</w:t>
            </w:r>
            <w:proofErr w:type="gramEnd"/>
          </w:p>
        </w:tc>
      </w:tr>
    </w:tbl>
    <w:p w14:paraId="13DEA989" w14:textId="77777777" w:rsidR="00467376" w:rsidRPr="006F4A96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6F4A96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44DAB571" w:rsidR="00BA10A0" w:rsidRPr="006F4A96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6F4A96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6F4A96">
        <w:rPr>
          <w:rFonts w:ascii="Arial" w:hAnsi="Arial" w:cs="Arial"/>
          <w:color w:val="0F243E" w:themeColor="text2" w:themeShade="80"/>
        </w:rPr>
        <w:t xml:space="preserve"> Wykonawca zapewni kolory worków na odpady zgodne z określonymi w ramach aktualnego prawa miejscowego kolorami. Segregacja odpadów prowadzona jest w podziale na 5 strumieni: </w:t>
      </w:r>
      <w:r w:rsidR="001444CB" w:rsidRPr="006F4A96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1444CB" w:rsidRPr="006F4A96">
        <w:rPr>
          <w:rFonts w:ascii="Arial" w:hAnsi="Arial" w:cs="Arial"/>
          <w:color w:val="0F243E" w:themeColor="text2" w:themeShade="80"/>
        </w:rPr>
        <w:t>bio</w:t>
      </w:r>
      <w:proofErr w:type="spellEnd"/>
      <w:r w:rsidR="001444CB" w:rsidRPr="006F4A96">
        <w:rPr>
          <w:rFonts w:ascii="Arial" w:hAnsi="Arial" w:cs="Arial"/>
          <w:color w:val="0F243E" w:themeColor="text2" w:themeShade="80"/>
        </w:rPr>
        <w:t xml:space="preserve"> i resztkowe</w:t>
      </w:r>
      <w:r w:rsidR="00052EF1" w:rsidRPr="006F4A96">
        <w:rPr>
          <w:rFonts w:ascii="Arial" w:hAnsi="Arial" w:cs="Arial"/>
          <w:color w:val="0F243E" w:themeColor="text2" w:themeShade="80"/>
        </w:rPr>
        <w:t xml:space="preserve">. W przypadku zmiany ww. prawa miejscowego Wykonawca uwzględni te zmiany w sposobie </w:t>
      </w:r>
      <w:proofErr w:type="gramStart"/>
      <w:r w:rsidR="00052EF1" w:rsidRPr="006F4A96">
        <w:rPr>
          <w:rFonts w:ascii="Arial" w:hAnsi="Arial" w:cs="Arial"/>
          <w:color w:val="0F243E" w:themeColor="text2" w:themeShade="80"/>
        </w:rPr>
        <w:t>realizowania  usługi</w:t>
      </w:r>
      <w:proofErr w:type="gramEnd"/>
      <w:r w:rsidR="00052EF1" w:rsidRPr="006F4A96">
        <w:rPr>
          <w:rFonts w:ascii="Arial" w:hAnsi="Arial" w:cs="Arial"/>
          <w:color w:val="0F243E" w:themeColor="text2" w:themeShade="80"/>
        </w:rPr>
        <w:t>.</w:t>
      </w:r>
    </w:p>
    <w:p w14:paraId="762588E6" w14:textId="77777777" w:rsidR="00BA10A0" w:rsidRPr="006F4A96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55F36DFD" w:rsidR="00BA10A0" w:rsidRPr="006F4A96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6F4A96">
        <w:rPr>
          <w:rFonts w:ascii="Arial" w:hAnsi="Arial" w:cs="Arial"/>
          <w:b/>
          <w:color w:val="0F243E" w:themeColor="text2" w:themeShade="80"/>
        </w:rPr>
        <w:t>S</w:t>
      </w:r>
      <w:r w:rsidR="00BA10A0" w:rsidRPr="006F4A96">
        <w:rPr>
          <w:rFonts w:ascii="Arial" w:hAnsi="Arial" w:cs="Arial"/>
          <w:b/>
          <w:color w:val="0F243E" w:themeColor="text2" w:themeShade="80"/>
        </w:rPr>
        <w:t>przątanie po godz. 15</w:t>
      </w:r>
      <w:r w:rsidR="00304B85" w:rsidRPr="00C87A88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6F4A96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Pr="006F4A96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EA21ED" w:rsidRPr="006F4A96" w14:paraId="5DA7F7D3" w14:textId="77777777" w:rsidTr="00304B85">
        <w:tc>
          <w:tcPr>
            <w:tcW w:w="546" w:type="dxa"/>
            <w:vAlign w:val="center"/>
          </w:tcPr>
          <w:p w14:paraId="558C9F23" w14:textId="4D56538A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vAlign w:val="center"/>
          </w:tcPr>
          <w:p w14:paraId="0EC1E260" w14:textId="193CCB5B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vAlign w:val="center"/>
          </w:tcPr>
          <w:p w14:paraId="3F163C7D" w14:textId="5C201890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vAlign w:val="center"/>
          </w:tcPr>
          <w:p w14:paraId="531B696A" w14:textId="553E49E2" w:rsidR="00EA21ED" w:rsidRPr="006F4A96" w:rsidRDefault="00EA21ED" w:rsidP="00937F5D">
            <w:pPr>
              <w:jc w:val="center"/>
              <w:rPr>
                <w:rFonts w:ascii="Arial" w:hAnsi="Arial" w:cs="Arial"/>
                <w:b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color w:val="0F243E" w:themeColor="text2" w:themeShade="80"/>
              </w:rPr>
              <w:t>Częstotliwość wykonania</w:t>
            </w:r>
          </w:p>
        </w:tc>
      </w:tr>
      <w:tr w:rsidR="00EA21ED" w:rsidRPr="006F4A96" w14:paraId="76995854" w14:textId="77777777" w:rsidTr="00304B85">
        <w:trPr>
          <w:trHeight w:val="437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162A7A0F" w14:textId="1F9B7A0C" w:rsidR="00937F5D" w:rsidRPr="006F4A96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iCs/>
                <w:color w:val="0F243E" w:themeColor="text2" w:themeShade="80"/>
              </w:rPr>
              <w:t>Pomieszczenia biurowe</w:t>
            </w:r>
          </w:p>
        </w:tc>
      </w:tr>
      <w:tr w:rsidR="00EA21ED" w:rsidRPr="006F4A96" w14:paraId="6EFD3B46" w14:textId="77777777" w:rsidTr="00304B85">
        <w:tc>
          <w:tcPr>
            <w:tcW w:w="546" w:type="dxa"/>
            <w:vAlign w:val="center"/>
          </w:tcPr>
          <w:p w14:paraId="73DE8845" w14:textId="7DA698A9" w:rsidR="005F2027" w:rsidRPr="006F4A96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bookmarkStart w:id="2" w:name="_Hlk57116000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E731BB" w:rsidRPr="006F4A96">
              <w:rPr>
                <w:rFonts w:ascii="Arial" w:hAnsi="Arial" w:cs="Arial"/>
                <w:bCs/>
                <w:color w:val="0F243E" w:themeColor="text2" w:themeShade="80"/>
              </w:rPr>
              <w:t>próżnianie</w:t>
            </w:r>
            <w:proofErr w:type="gramEnd"/>
            <w:r w:rsidR="00E731BB" w:rsidRPr="006F4A96">
              <w:rPr>
                <w:rFonts w:ascii="Arial" w:hAnsi="Arial" w:cs="Arial"/>
                <w:bCs/>
                <w:color w:val="0F243E" w:themeColor="text2" w:themeShade="80"/>
              </w:rPr>
              <w:t>, wymiana worków na nowe zgodnie z kolorami, wynoszenie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bookmarkEnd w:id="2"/>
      <w:tr w:rsidR="00EA21ED" w:rsidRPr="006F4A96" w14:paraId="689DC6C2" w14:textId="77777777" w:rsidTr="00304B85">
        <w:tc>
          <w:tcPr>
            <w:tcW w:w="546" w:type="dxa"/>
            <w:vAlign w:val="center"/>
          </w:tcPr>
          <w:p w14:paraId="03D7E2F8" w14:textId="50133ACD" w:rsidR="00EA21ED" w:rsidRPr="006F4A96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Biurka, stoły, 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blaty, </w:t>
            </w:r>
            <w:proofErr w:type="spell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kontenerki</w:t>
            </w:r>
            <w:proofErr w:type="spellEnd"/>
          </w:p>
        </w:tc>
        <w:tc>
          <w:tcPr>
            <w:tcW w:w="3815" w:type="dxa"/>
            <w:vAlign w:val="center"/>
          </w:tcPr>
          <w:p w14:paraId="697955EA" w14:textId="7ADDD803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5F2027" w:rsidRPr="006F4A96" w14:paraId="5D773EA7" w14:textId="77777777" w:rsidTr="00304B85">
        <w:tc>
          <w:tcPr>
            <w:tcW w:w="546" w:type="dxa"/>
            <w:vAlign w:val="center"/>
          </w:tcPr>
          <w:p w14:paraId="1D7A8DB8" w14:textId="4074C509" w:rsidR="005F2027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Powierzchnie oszklone w drzwiach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, klamki włączniki oświetlenia, 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5068BF14" w14:textId="33C0185C" w:rsidR="005F2027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EA21ED" w:rsidRPr="006F4A96" w14:paraId="187AD20C" w14:textId="77777777" w:rsidTr="00304B85">
        <w:tc>
          <w:tcPr>
            <w:tcW w:w="546" w:type="dxa"/>
            <w:vAlign w:val="center"/>
          </w:tcPr>
          <w:p w14:paraId="07DEF6CB" w14:textId="005B035F" w:rsidR="00EA21E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lastRenderedPageBreak/>
              <w:t>4.</w:t>
            </w:r>
          </w:p>
        </w:tc>
        <w:tc>
          <w:tcPr>
            <w:tcW w:w="2693" w:type="dxa"/>
            <w:vAlign w:val="center"/>
          </w:tcPr>
          <w:p w14:paraId="0FAE75F5" w14:textId="32BB0519" w:rsidR="00EA21ED" w:rsidRPr="006F4A96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Wykładzina podłogowa - panele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z</w:t>
            </w:r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>amiatanie</w:t>
            </w:r>
            <w:proofErr w:type="gramEnd"/>
            <w:r w:rsidR="005F2027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6F4A96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B10ABE" w:rsidRPr="006F4A96" w14:paraId="390D8AE2" w14:textId="77777777" w:rsidTr="00304B85">
        <w:tc>
          <w:tcPr>
            <w:tcW w:w="546" w:type="dxa"/>
            <w:vMerge w:val="restart"/>
            <w:vAlign w:val="center"/>
          </w:tcPr>
          <w:p w14:paraId="3AD8DE71" w14:textId="2AB7375A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odkurzanie</w:t>
            </w:r>
            <w:proofErr w:type="gramEnd"/>
          </w:p>
        </w:tc>
        <w:tc>
          <w:tcPr>
            <w:tcW w:w="2170" w:type="dxa"/>
            <w:vAlign w:val="center"/>
          </w:tcPr>
          <w:p w14:paraId="4874848A" w14:textId="177C3203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B10ABE" w:rsidRPr="006F4A96" w14:paraId="599E98E8" w14:textId="77777777" w:rsidTr="00304B85">
        <w:tc>
          <w:tcPr>
            <w:tcW w:w="546" w:type="dxa"/>
            <w:vMerge/>
            <w:vAlign w:val="center"/>
          </w:tcPr>
          <w:p w14:paraId="5795D764" w14:textId="35198E8D" w:rsidR="00B10ABE" w:rsidRPr="006F4A96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suwanie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F17B36" w:rsidRPr="006F4A96" w14:paraId="03EA666C" w14:textId="77777777" w:rsidTr="00304B85">
        <w:tc>
          <w:tcPr>
            <w:tcW w:w="546" w:type="dxa"/>
            <w:vAlign w:val="center"/>
          </w:tcPr>
          <w:p w14:paraId="67844FFC" w14:textId="2E6B1A4D" w:rsidR="00F17B36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42F31E9E" w14:textId="7FE4C04B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EA21ED" w:rsidRPr="006F4A96" w14:paraId="239AAF31" w14:textId="77777777" w:rsidTr="00304B85">
        <w:tc>
          <w:tcPr>
            <w:tcW w:w="546" w:type="dxa"/>
            <w:vAlign w:val="center"/>
          </w:tcPr>
          <w:p w14:paraId="345CD24D" w14:textId="7C6239F7" w:rsidR="00EA21E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B10ABE" w:rsidRPr="006F4A96" w14:paraId="0F78C79B" w14:textId="77777777" w:rsidTr="00304B85">
        <w:tc>
          <w:tcPr>
            <w:tcW w:w="546" w:type="dxa"/>
            <w:vMerge w:val="restart"/>
            <w:vAlign w:val="center"/>
          </w:tcPr>
          <w:p w14:paraId="201F1A9E" w14:textId="19CE3F82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plastikowych, metalowych, drewnianych</w:t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,</w:t>
            </w:r>
          </w:p>
          <w:p w14:paraId="776FD16D" w14:textId="0708EBA4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dkurzenie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B10ABE" w:rsidRPr="006F4A96" w14:paraId="2F66F645" w14:textId="77777777" w:rsidTr="00304B85">
        <w:tc>
          <w:tcPr>
            <w:tcW w:w="546" w:type="dxa"/>
            <w:vMerge/>
            <w:vAlign w:val="center"/>
          </w:tcPr>
          <w:p w14:paraId="343EB9EA" w14:textId="1C027C40" w:rsidR="00B10ABE" w:rsidRPr="006F4A96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6F4A96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suwanie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>g</w:t>
            </w:r>
            <w:proofErr w:type="gramEnd"/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potrzeby</w:t>
            </w:r>
          </w:p>
        </w:tc>
      </w:tr>
      <w:tr w:rsidR="00B10ABE" w:rsidRPr="006F4A96" w14:paraId="58248D76" w14:textId="77777777" w:rsidTr="00304B85">
        <w:tc>
          <w:tcPr>
            <w:tcW w:w="546" w:type="dxa"/>
            <w:vAlign w:val="center"/>
          </w:tcPr>
          <w:p w14:paraId="63889671" w14:textId="44EE1A43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B10ABE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brazy, zegary, 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7F2B40" w:rsidRPr="006F4A96" w14:paraId="0E5E9EA4" w14:textId="77777777" w:rsidTr="00304B85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8638E80" w14:textId="6BAED2CF" w:rsidR="007F2B40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na dwa tygodnie</w:t>
            </w:r>
          </w:p>
        </w:tc>
      </w:tr>
      <w:tr w:rsidR="00B10ABE" w:rsidRPr="006F4A96" w14:paraId="4C0AC8D2" w14:textId="77777777" w:rsidTr="00304B85">
        <w:tc>
          <w:tcPr>
            <w:tcW w:w="546" w:type="dxa"/>
            <w:vAlign w:val="center"/>
          </w:tcPr>
          <w:p w14:paraId="7EF77B2B" w14:textId="5E1D01AE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7F2B4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6F4A96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na dwa tygodnie</w:t>
            </w:r>
          </w:p>
        </w:tc>
      </w:tr>
      <w:tr w:rsidR="00B10ABE" w:rsidRPr="006F4A96" w14:paraId="64371C5C" w14:textId="77777777" w:rsidTr="00304B85">
        <w:tc>
          <w:tcPr>
            <w:tcW w:w="546" w:type="dxa"/>
            <w:vAlign w:val="center"/>
          </w:tcPr>
          <w:p w14:paraId="283A7A2E" w14:textId="444340B7" w:rsidR="00B10ABE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Oświetlenie sufitowe, sufity, ściany</w:t>
            </w:r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miatanie</w:t>
            </w:r>
            <w:proofErr w:type="gramEnd"/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>g</w:t>
            </w:r>
            <w:proofErr w:type="gramEnd"/>
            <w:r w:rsidR="00953DF1"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953DF1" w:rsidRPr="006F4A96" w14:paraId="066639EB" w14:textId="77777777" w:rsidTr="00304B85">
        <w:tc>
          <w:tcPr>
            <w:tcW w:w="546" w:type="dxa"/>
            <w:vAlign w:val="center"/>
          </w:tcPr>
          <w:p w14:paraId="2BD7211F" w14:textId="65A2B155" w:rsidR="00953DF1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6F4A96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1FE3EF76" w14:textId="19D86741" w:rsidR="00953DF1" w:rsidRPr="006F4A96" w:rsidRDefault="00304B85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roku w terminie uzgodnionym </w:t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br/>
              <w:t>z Zamawiającym</w:t>
            </w:r>
          </w:p>
        </w:tc>
      </w:tr>
      <w:tr w:rsidR="00304B85" w:rsidRPr="006F4A96" w14:paraId="168FC338" w14:textId="77777777" w:rsidTr="00304B85">
        <w:tc>
          <w:tcPr>
            <w:tcW w:w="546" w:type="dxa"/>
            <w:vAlign w:val="center"/>
          </w:tcPr>
          <w:p w14:paraId="262458CC" w14:textId="4E601A52" w:rsidR="00304B85" w:rsidRPr="006F4A96" w:rsidRDefault="00304B85" w:rsidP="00304B85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14.</w:t>
            </w:r>
          </w:p>
        </w:tc>
        <w:tc>
          <w:tcPr>
            <w:tcW w:w="2693" w:type="dxa"/>
            <w:vAlign w:val="center"/>
          </w:tcPr>
          <w:p w14:paraId="5B6F4AC5" w14:textId="57DE9241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57945E67" w14:textId="109DB8FC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uzupełnianie</w:t>
            </w:r>
            <w:proofErr w:type="gramEnd"/>
          </w:p>
        </w:tc>
        <w:tc>
          <w:tcPr>
            <w:tcW w:w="2170" w:type="dxa"/>
            <w:vAlign w:val="center"/>
          </w:tcPr>
          <w:p w14:paraId="71F67267" w14:textId="0DCE4835" w:rsidR="00304B85" w:rsidRPr="006F4A96" w:rsidRDefault="00304B85" w:rsidP="00304B85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na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bieżąco, wg potrzeb</w:t>
            </w:r>
          </w:p>
        </w:tc>
      </w:tr>
      <w:tr w:rsidR="00F17B36" w:rsidRPr="006F4A96" w14:paraId="01F340C9" w14:textId="77777777" w:rsidTr="00304B85">
        <w:trPr>
          <w:trHeight w:val="430"/>
        </w:trPr>
        <w:tc>
          <w:tcPr>
            <w:tcW w:w="9224" w:type="dxa"/>
            <w:gridSpan w:val="4"/>
            <w:shd w:val="clear" w:color="auto" w:fill="C6D9F1" w:themeFill="text2" w:themeFillTint="33"/>
            <w:vAlign w:val="center"/>
          </w:tcPr>
          <w:p w14:paraId="61FB54DB" w14:textId="30808BD6" w:rsidR="00F17B36" w:rsidRPr="006F4A96" w:rsidRDefault="00F17B36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/>
                <w:iCs/>
                <w:color w:val="0F243E" w:themeColor="text2" w:themeShade="80"/>
              </w:rPr>
              <w:t>Korytarz</w:t>
            </w:r>
          </w:p>
        </w:tc>
      </w:tr>
      <w:tr w:rsidR="00F17B36" w:rsidRPr="006F4A96" w14:paraId="268C30E6" w14:textId="77777777" w:rsidTr="00304B85">
        <w:tc>
          <w:tcPr>
            <w:tcW w:w="546" w:type="dxa"/>
            <w:vAlign w:val="center"/>
          </w:tcPr>
          <w:p w14:paraId="28180B8A" w14:textId="3AEB51C7" w:rsidR="00F17B36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15.</w:t>
            </w:r>
          </w:p>
        </w:tc>
        <w:tc>
          <w:tcPr>
            <w:tcW w:w="2693" w:type="dxa"/>
            <w:vAlign w:val="center"/>
          </w:tcPr>
          <w:p w14:paraId="3D7F675A" w14:textId="1B34662D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Podłoga</w:t>
            </w:r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, cokoły</w:t>
            </w:r>
          </w:p>
        </w:tc>
        <w:tc>
          <w:tcPr>
            <w:tcW w:w="3815" w:type="dxa"/>
            <w:vAlign w:val="center"/>
          </w:tcPr>
          <w:p w14:paraId="5BACC6B4" w14:textId="71C9F1AB" w:rsidR="00F17B36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</w:t>
            </w:r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dkurzanie</w:t>
            </w:r>
            <w:proofErr w:type="gramEnd"/>
            <w:r w:rsidR="00F17B36" w:rsidRPr="006F4A96">
              <w:rPr>
                <w:rFonts w:ascii="Arial" w:hAnsi="Arial" w:cs="Arial"/>
                <w:bCs/>
                <w:color w:val="0F243E" w:themeColor="text2" w:themeShade="80"/>
              </w:rPr>
              <w:t>/zamiatanie, mycie</w:t>
            </w:r>
          </w:p>
        </w:tc>
        <w:tc>
          <w:tcPr>
            <w:tcW w:w="2170" w:type="dxa"/>
            <w:vAlign w:val="center"/>
          </w:tcPr>
          <w:p w14:paraId="0E4FCD85" w14:textId="5FB437C2" w:rsidR="00F17B36" w:rsidRPr="006F4A96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6B2F80" w:rsidRPr="006F4A96" w14:paraId="1EA513D8" w14:textId="77777777" w:rsidTr="00304B85">
        <w:tc>
          <w:tcPr>
            <w:tcW w:w="546" w:type="dxa"/>
            <w:vAlign w:val="center"/>
          </w:tcPr>
          <w:p w14:paraId="30FA9F3C" w14:textId="414322F8" w:rsidR="006B2F80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16.</w:t>
            </w:r>
          </w:p>
        </w:tc>
        <w:tc>
          <w:tcPr>
            <w:tcW w:w="2693" w:type="dxa"/>
            <w:vAlign w:val="center"/>
          </w:tcPr>
          <w:p w14:paraId="19BB812A" w14:textId="6682D4E9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Poręcze, klamki, włączniki oświetlenia</w:t>
            </w:r>
          </w:p>
        </w:tc>
        <w:tc>
          <w:tcPr>
            <w:tcW w:w="3815" w:type="dxa"/>
            <w:vAlign w:val="center"/>
          </w:tcPr>
          <w:p w14:paraId="4956DCDB" w14:textId="27041FB6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463AB08" w14:textId="55339736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6B2F80" w:rsidRPr="006F4A96" w14:paraId="3330DB7A" w14:textId="77777777" w:rsidTr="00304B85">
        <w:tc>
          <w:tcPr>
            <w:tcW w:w="546" w:type="dxa"/>
            <w:vAlign w:val="center"/>
          </w:tcPr>
          <w:p w14:paraId="6F7D381E" w14:textId="663FF15F" w:rsidR="006B2F80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17.</w:t>
            </w:r>
          </w:p>
        </w:tc>
        <w:tc>
          <w:tcPr>
            <w:tcW w:w="2693" w:type="dxa"/>
            <w:vAlign w:val="center"/>
          </w:tcPr>
          <w:p w14:paraId="31DEDBAC" w14:textId="06D9CC34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stoły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, konsole</w:t>
            </w:r>
            <w:r w:rsidR="00857492" w:rsidRPr="006F4A96">
              <w:rPr>
                <w:rFonts w:ascii="Arial" w:hAnsi="Arial" w:cs="Arial"/>
                <w:bCs/>
                <w:color w:val="0F243E" w:themeColor="text2" w:themeShade="80"/>
              </w:rPr>
              <w:t>, szafki</w:t>
            </w:r>
          </w:p>
        </w:tc>
        <w:tc>
          <w:tcPr>
            <w:tcW w:w="3815" w:type="dxa"/>
            <w:vAlign w:val="center"/>
          </w:tcPr>
          <w:p w14:paraId="4D9E2A3A" w14:textId="43CE22AB" w:rsidR="006B2F80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</w:t>
            </w:r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ytarcie</w:t>
            </w:r>
            <w:proofErr w:type="gramEnd"/>
            <w:r w:rsidR="006B2F80" w:rsidRPr="006F4A96">
              <w:rPr>
                <w:rFonts w:ascii="Arial" w:hAnsi="Arial" w:cs="Arial"/>
                <w:bCs/>
                <w:color w:val="0F243E" w:themeColor="text2" w:themeShade="8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7C6DD9E" w14:textId="07B19D77" w:rsidR="006B2F80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codziennie</w:t>
            </w:r>
            <w:proofErr w:type="gramEnd"/>
          </w:p>
        </w:tc>
      </w:tr>
      <w:tr w:rsidR="00937F5D" w:rsidRPr="006F4A96" w14:paraId="3DACFD84" w14:textId="77777777" w:rsidTr="00304B85">
        <w:tc>
          <w:tcPr>
            <w:tcW w:w="546" w:type="dxa"/>
            <w:vMerge w:val="restart"/>
            <w:vAlign w:val="center"/>
          </w:tcPr>
          <w:p w14:paraId="0D501EB8" w14:textId="0EEC17BA" w:rsidR="00937F5D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18.</w:t>
            </w:r>
          </w:p>
        </w:tc>
        <w:tc>
          <w:tcPr>
            <w:tcW w:w="2693" w:type="dxa"/>
            <w:vMerge w:val="restart"/>
            <w:vAlign w:val="center"/>
          </w:tcPr>
          <w:p w14:paraId="55B727F9" w14:textId="72FDBE96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0B8577A2" w14:textId="655E43D6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wytarcie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plastikowych, metalowych, drewnianych,</w:t>
            </w:r>
          </w:p>
          <w:p w14:paraId="6E855EF6" w14:textId="1140287F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odkurzenie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0D98E59A" w14:textId="160433B9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raz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w tygodniu</w:t>
            </w:r>
          </w:p>
        </w:tc>
      </w:tr>
      <w:tr w:rsidR="00937F5D" w:rsidRPr="006F4A96" w14:paraId="7FA95880" w14:textId="77777777" w:rsidTr="00304B85">
        <w:tc>
          <w:tcPr>
            <w:tcW w:w="546" w:type="dxa"/>
            <w:vMerge/>
            <w:vAlign w:val="center"/>
          </w:tcPr>
          <w:p w14:paraId="6FD35A6C" w14:textId="77777777" w:rsidR="00937F5D" w:rsidRPr="006F4A96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2693" w:type="dxa"/>
            <w:vMerge/>
            <w:vAlign w:val="center"/>
          </w:tcPr>
          <w:p w14:paraId="1A40C498" w14:textId="77777777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</w:p>
        </w:tc>
        <w:tc>
          <w:tcPr>
            <w:tcW w:w="3815" w:type="dxa"/>
            <w:vAlign w:val="center"/>
          </w:tcPr>
          <w:p w14:paraId="41C2A94D" w14:textId="52B8C9D1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usuwanie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63E5BDA5" w14:textId="0BB985DA" w:rsidR="00937F5D" w:rsidRPr="006F4A96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F17B36" w:rsidRPr="006F4A96" w14:paraId="45E8E7FD" w14:textId="77777777" w:rsidTr="00304B85">
        <w:tc>
          <w:tcPr>
            <w:tcW w:w="546" w:type="dxa"/>
            <w:vAlign w:val="center"/>
          </w:tcPr>
          <w:p w14:paraId="54A8D71C" w14:textId="6FE30F1C" w:rsidR="00F17B36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19.</w:t>
            </w:r>
          </w:p>
        </w:tc>
        <w:tc>
          <w:tcPr>
            <w:tcW w:w="2693" w:type="dxa"/>
            <w:vAlign w:val="center"/>
          </w:tcPr>
          <w:p w14:paraId="6C51335F" w14:textId="4BDCD970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Powierzchnie oszklone (w drzwiach, lustra, </w:t>
            </w: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gabloty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), szyldy</w:t>
            </w:r>
          </w:p>
        </w:tc>
        <w:tc>
          <w:tcPr>
            <w:tcW w:w="3815" w:type="dxa"/>
            <w:vAlign w:val="center"/>
          </w:tcPr>
          <w:p w14:paraId="022CBA6D" w14:textId="7756426C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Mycie </w:t>
            </w:r>
          </w:p>
        </w:tc>
        <w:tc>
          <w:tcPr>
            <w:tcW w:w="2170" w:type="dxa"/>
            <w:vAlign w:val="center"/>
          </w:tcPr>
          <w:p w14:paraId="08F8A544" w14:textId="20C02502" w:rsidR="00F17B36" w:rsidRPr="006F4A96" w:rsidRDefault="006B2F80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wg</w:t>
            </w:r>
            <w:proofErr w:type="gramEnd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 potrzeb</w:t>
            </w:r>
          </w:p>
        </w:tc>
      </w:tr>
      <w:tr w:rsidR="003C3E4A" w:rsidRPr="006F4A96" w14:paraId="1E5B3854" w14:textId="77777777" w:rsidTr="00304B85">
        <w:tc>
          <w:tcPr>
            <w:tcW w:w="546" w:type="dxa"/>
            <w:vAlign w:val="center"/>
          </w:tcPr>
          <w:p w14:paraId="561B28E9" w14:textId="485D1A54" w:rsidR="003C3E4A" w:rsidRPr="006F4A96" w:rsidRDefault="00304B85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20.</w:t>
            </w:r>
          </w:p>
        </w:tc>
        <w:tc>
          <w:tcPr>
            <w:tcW w:w="2693" w:type="dxa"/>
            <w:vAlign w:val="center"/>
          </w:tcPr>
          <w:p w14:paraId="6AFD5DA4" w14:textId="1ABB04DE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Okna z ramami, parapety zewnętrzne</w:t>
            </w:r>
          </w:p>
        </w:tc>
        <w:tc>
          <w:tcPr>
            <w:tcW w:w="3815" w:type="dxa"/>
            <w:vAlign w:val="center"/>
          </w:tcPr>
          <w:p w14:paraId="14FE451B" w14:textId="0DD02020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proofErr w:type="gramStart"/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79ADDF44" w14:textId="16232647" w:rsidR="003C3E4A" w:rsidRPr="006F4A96" w:rsidRDefault="003C3E4A" w:rsidP="003C795F">
            <w:pPr>
              <w:rPr>
                <w:rFonts w:ascii="Arial" w:hAnsi="Arial" w:cs="Arial"/>
                <w:bCs/>
                <w:color w:val="0F243E" w:themeColor="text2" w:themeShade="80"/>
              </w:rPr>
            </w:pP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 xml:space="preserve">2 razy w roku – </w:t>
            </w:r>
            <w:r w:rsidR="00937F5D" w:rsidRPr="006F4A96">
              <w:rPr>
                <w:rFonts w:ascii="Arial" w:hAnsi="Arial" w:cs="Arial"/>
                <w:bCs/>
                <w:color w:val="0F243E" w:themeColor="text2" w:themeShade="80"/>
              </w:rPr>
              <w:br/>
            </w:r>
            <w:r w:rsidRPr="006F4A96">
              <w:rPr>
                <w:rFonts w:ascii="Arial" w:hAnsi="Arial" w:cs="Arial"/>
                <w:bCs/>
                <w:color w:val="0F243E" w:themeColor="text2" w:themeShade="80"/>
              </w:rPr>
              <w:t>w II i IV kwartale</w:t>
            </w:r>
          </w:p>
        </w:tc>
      </w:tr>
    </w:tbl>
    <w:p w14:paraId="15E98B3B" w14:textId="42449D58" w:rsidR="00F10F25" w:rsidRPr="006F4A96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sectPr w:rsidR="00F10F25" w:rsidRPr="006F4A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90EA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90EA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52EF1"/>
    <w:rsid w:val="00054432"/>
    <w:rsid w:val="00054AF6"/>
    <w:rsid w:val="00063661"/>
    <w:rsid w:val="000B0071"/>
    <w:rsid w:val="000B35EE"/>
    <w:rsid w:val="000C3DE3"/>
    <w:rsid w:val="001444CB"/>
    <w:rsid w:val="00162142"/>
    <w:rsid w:val="001C04D8"/>
    <w:rsid w:val="001C4D83"/>
    <w:rsid w:val="001E14D3"/>
    <w:rsid w:val="001F36F1"/>
    <w:rsid w:val="002324DE"/>
    <w:rsid w:val="002665AC"/>
    <w:rsid w:val="00304B85"/>
    <w:rsid w:val="00390EAE"/>
    <w:rsid w:val="003A644C"/>
    <w:rsid w:val="003C3E4A"/>
    <w:rsid w:val="003C795F"/>
    <w:rsid w:val="00431BAD"/>
    <w:rsid w:val="004434FC"/>
    <w:rsid w:val="00467376"/>
    <w:rsid w:val="004824CA"/>
    <w:rsid w:val="00511B15"/>
    <w:rsid w:val="005541D8"/>
    <w:rsid w:val="005974FF"/>
    <w:rsid w:val="005D718D"/>
    <w:rsid w:val="005F2027"/>
    <w:rsid w:val="006B2F80"/>
    <w:rsid w:val="006F4A96"/>
    <w:rsid w:val="007E0BFF"/>
    <w:rsid w:val="007E1832"/>
    <w:rsid w:val="007F2B40"/>
    <w:rsid w:val="00857492"/>
    <w:rsid w:val="008932B1"/>
    <w:rsid w:val="008A0292"/>
    <w:rsid w:val="008C3BBC"/>
    <w:rsid w:val="008C479F"/>
    <w:rsid w:val="008F1239"/>
    <w:rsid w:val="00937F5D"/>
    <w:rsid w:val="00953DF1"/>
    <w:rsid w:val="00995473"/>
    <w:rsid w:val="00A20A3B"/>
    <w:rsid w:val="00AE5DE8"/>
    <w:rsid w:val="00B10ABE"/>
    <w:rsid w:val="00B57BD9"/>
    <w:rsid w:val="00BA10A0"/>
    <w:rsid w:val="00BA1A15"/>
    <w:rsid w:val="00BA5D1A"/>
    <w:rsid w:val="00BF25FE"/>
    <w:rsid w:val="00C15965"/>
    <w:rsid w:val="00C239BC"/>
    <w:rsid w:val="00C87087"/>
    <w:rsid w:val="00C87A88"/>
    <w:rsid w:val="00CB768B"/>
    <w:rsid w:val="00DB42B7"/>
    <w:rsid w:val="00DE4E55"/>
    <w:rsid w:val="00E04B1B"/>
    <w:rsid w:val="00E731BB"/>
    <w:rsid w:val="00EA21ED"/>
    <w:rsid w:val="00EB171B"/>
    <w:rsid w:val="00F10F25"/>
    <w:rsid w:val="00F17B36"/>
    <w:rsid w:val="00F34181"/>
    <w:rsid w:val="00F54013"/>
    <w:rsid w:val="00F8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40C6D-375C-4748-9828-688BF69DF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44</cp:revision>
  <cp:lastPrinted>2025-12-22T07:23:00Z</cp:lastPrinted>
  <dcterms:created xsi:type="dcterms:W3CDTF">2016-07-07T06:49:00Z</dcterms:created>
  <dcterms:modified xsi:type="dcterms:W3CDTF">2025-12-22T08:23:00Z</dcterms:modified>
</cp:coreProperties>
</file>